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EB" w:rsidRPr="004233EB" w:rsidRDefault="004233EB" w:rsidP="004233EB">
      <w:pPr>
        <w:pStyle w:val="Titre1"/>
        <w:rPr>
          <w:rFonts w:ascii="Times New Roman" w:hAnsi="Times New Roman" w:cs="Times New Roman"/>
          <w:b/>
          <w:u w:val="single"/>
        </w:rPr>
      </w:pPr>
      <w:r w:rsidRPr="004233EB">
        <w:rPr>
          <w:rFonts w:ascii="Times New Roman" w:hAnsi="Times New Roman" w:cs="Times New Roman"/>
          <w:b/>
          <w:u w:val="single"/>
        </w:rPr>
        <w:t>Conditions Générales de Vente (CGV) – Driver4you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1. Objet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Les présentes Conditions Générales de Vente (CGV) régissent les prestations de transport touristique et de location de véhicules avec chauffeur pr</w:t>
      </w:r>
      <w:bookmarkStart w:id="0" w:name="_GoBack"/>
      <w:bookmarkEnd w:id="0"/>
      <w:r w:rsidRPr="004233EB">
        <w:rPr>
          <w:rFonts w:ascii="Roboto" w:hAnsi="Roboto"/>
        </w:rPr>
        <w:t>oposées par Driver4you. Toute réservation implique l’acceptation sans réserve de ces conditions.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2. Services proposés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Driver4you propose :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Des transferts privés entre villes et aéroports.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Des circuits touristiques et excursions au Maroc.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Des services de location de véhicules avec chauffeur.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3. Réservation et paiement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La réservation se fait via notre site internet, par téléphone ou par email.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Un acompte de XX% est requis pour confirmer la réservation. Le solde est payable avant ou au début du service.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Les paiements peuvent être effectués par carte bancaire, virement ou en espèces.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4. Tarifs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Les prix affichés sont en MAD/Euros et incluent les frais de transport, carburant et chauffeur.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Des frais additionnels peuvent s’appliquer pour les demandes spéciales (guides, hébergements, excursions, etc.).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5. Annulation et remboursement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Annulation 48h avant le service : remboursement intégral.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Annulation entre 48h et 24h : remboursement à 50%.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Annulation à moins de 24h ou non-présentation : aucun remboursement.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6. Responsabilité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Driver4you s’engage à assurer un transport sécurisé et ponctuel.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Nous ne sommes pas responsables des retards dus à des causes indépendantes de notre volonté (météo, grèves, trafic, etc.).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Les clients doivent respecter les consignes du chauffeur et se conformer aux lois locales.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7. Modification de réservation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Toute modification doit être demandée au moins 24h à l’avance et est soumise à disponibilité.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8. Données personnelles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Les informations collectées sont utilisées uniquement pour la gestion des réservations et ne sont pas partagées avec des tiers sans consentement.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Conformément à la loi, vous pouvez demander l’accès, la modification ou la suppression de vos données.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9. Litiges et droit applicable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En cas de litige, une solution amiable sera privilégiée.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À défaut, les tribunaux de Casablanca seront compétents.</w:t>
      </w: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4233EB" w:rsidRPr="004233EB" w:rsidRDefault="004233EB" w:rsidP="004233EB">
      <w:pPr>
        <w:spacing w:after="0"/>
        <w:rPr>
          <w:rFonts w:ascii="Roboto" w:hAnsi="Roboto"/>
        </w:rPr>
      </w:pPr>
    </w:p>
    <w:p w:rsidR="00022F0B" w:rsidRPr="004233EB" w:rsidRDefault="004233EB" w:rsidP="004233EB">
      <w:pPr>
        <w:spacing w:after="0"/>
        <w:rPr>
          <w:rFonts w:ascii="Roboto" w:hAnsi="Roboto"/>
        </w:rPr>
      </w:pPr>
      <w:r w:rsidRPr="004233EB">
        <w:rPr>
          <w:rFonts w:ascii="Roboto" w:hAnsi="Roboto"/>
        </w:rPr>
        <w:t>---</w:t>
      </w:r>
    </w:p>
    <w:sectPr w:rsidR="00022F0B" w:rsidRPr="004233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83" w:rsidRDefault="002E2D83" w:rsidP="004233EB">
      <w:pPr>
        <w:spacing w:after="0" w:line="240" w:lineRule="auto"/>
      </w:pPr>
      <w:r>
        <w:separator/>
      </w:r>
    </w:p>
  </w:endnote>
  <w:endnote w:type="continuationSeparator" w:id="0">
    <w:p w:rsidR="002E2D83" w:rsidRDefault="002E2D83" w:rsidP="0042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83" w:rsidRDefault="002E2D83" w:rsidP="004233EB">
      <w:pPr>
        <w:spacing w:after="0" w:line="240" w:lineRule="auto"/>
      </w:pPr>
      <w:r>
        <w:separator/>
      </w:r>
    </w:p>
  </w:footnote>
  <w:footnote w:type="continuationSeparator" w:id="0">
    <w:p w:rsidR="002E2D83" w:rsidRDefault="002E2D83" w:rsidP="0042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3EB" w:rsidRDefault="004233EB">
    <w:pPr>
      <w:pStyle w:val="En-tte"/>
    </w:pPr>
    <w:r>
      <w:rPr>
        <w:noProof/>
        <w:lang w:eastAsia="fr-FR"/>
      </w:rPr>
      <w:drawing>
        <wp:inline distT="0" distB="0" distL="0" distR="0">
          <wp:extent cx="5883910" cy="170180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ans ti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891" cy="170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EB"/>
    <w:rsid w:val="00022F0B"/>
    <w:rsid w:val="002E2D83"/>
    <w:rsid w:val="0035692C"/>
    <w:rsid w:val="004233EB"/>
    <w:rsid w:val="00D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169392-D72F-454D-96AF-ACE261B8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3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3EB"/>
  </w:style>
  <w:style w:type="paragraph" w:styleId="Pieddepage">
    <w:name w:val="footer"/>
    <w:basedOn w:val="Normal"/>
    <w:link w:val="PieddepageCar"/>
    <w:uiPriority w:val="99"/>
    <w:unhideWhenUsed/>
    <w:rsid w:val="0042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3EB"/>
  </w:style>
  <w:style w:type="character" w:customStyle="1" w:styleId="Titre1Car">
    <w:name w:val="Titre 1 Car"/>
    <w:basedOn w:val="Policepardfaut"/>
    <w:link w:val="Titre1"/>
    <w:uiPriority w:val="9"/>
    <w:rsid w:val="00423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2025-03-06T19:46:00Z</dcterms:created>
  <dcterms:modified xsi:type="dcterms:W3CDTF">2025-03-06T19:49:00Z</dcterms:modified>
</cp:coreProperties>
</file>